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90" w:rsidRDefault="00F80A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ADB">
        <w:rPr>
          <w:rFonts w:ascii="Times New Roman" w:hAnsi="Times New Roman" w:cs="Times New Roman"/>
          <w:b/>
          <w:sz w:val="28"/>
          <w:szCs w:val="28"/>
          <w:lang w:val="uk-UA"/>
        </w:rPr>
        <w:t>Відділ бухгалтерського обліку та звітності</w:t>
      </w:r>
      <w:r w:rsidR="00B65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Білгород-Дністровського МУВГ</w:t>
      </w:r>
    </w:p>
    <w:p w:rsidR="006E4CF0" w:rsidRPr="00BE491C" w:rsidRDefault="006E4CF0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bookmarkStart w:id="0" w:name="o20"/>
      <w:bookmarkEnd w:id="0"/>
      <w:r w:rsidRPr="00AE78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F0E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та звітності</w:t>
      </w:r>
      <w:r w:rsidRPr="00467716">
        <w:rPr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утворюється    як  </w:t>
      </w:r>
      <w:r w:rsidRPr="00AE78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самостійний структурний  підрозділ управління,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 якого залежить від обсягу, х</w:t>
      </w:r>
      <w:r w:rsidRPr="00AE785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арактеру  та   складності   бухгалтерської  роботи.</w:t>
      </w:r>
    </w:p>
    <w:p w:rsidR="006E4CF0" w:rsidRPr="00BE491C" w:rsidRDefault="006E4CF0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6E4CF0" w:rsidRPr="007A2F0E" w:rsidRDefault="006E4CF0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22"/>
      <w:bookmarkStart w:id="2" w:name="o23"/>
      <w:bookmarkEnd w:id="1"/>
      <w:bookmarkEnd w:id="2"/>
      <w:r w:rsidRPr="00BE491C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та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91C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sz w:val="32"/>
          <w:szCs w:val="32"/>
          <w:lang w:val="uk-UA"/>
        </w:rPr>
        <w:t xml:space="preserve"> </w:t>
      </w:r>
      <w:r w:rsidRPr="007A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 своїй  діяльності  керується Конституцією  та  законами  України, указами Президента України та постановами  Верховної  Ради  України,  прийнятими  відповідно  до Конституції та законів України, актами Кабінету Міністрів України,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7A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аказами  Мінфіну,  іншими  актами законодавства, що регламентують бюджетні  відносини  і фінансово-господарську діяльність бюджетної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7A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станови,   наказами  </w:t>
      </w:r>
      <w:r w:rsidRPr="00AE78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начальника управління, а </w:t>
      </w:r>
      <w:r w:rsidRPr="007A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положенням про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E491C">
        <w:rPr>
          <w:rFonts w:ascii="Times New Roman" w:hAnsi="Times New Roman" w:cs="Times New Roman"/>
          <w:sz w:val="28"/>
          <w:szCs w:val="28"/>
          <w:lang w:val="uk-UA"/>
        </w:rPr>
        <w:t>ідділ бухгалтерського обліку та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91C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7A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E4CF0" w:rsidRDefault="006E4CF0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bookmarkStart w:id="3" w:name="o26"/>
      <w:bookmarkStart w:id="4" w:name="o27"/>
      <w:bookmarkEnd w:id="3"/>
      <w:bookmarkEnd w:id="4"/>
    </w:p>
    <w:p w:rsidR="00E57A44" w:rsidRDefault="006E4CF0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4C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Основними завданнями </w:t>
      </w:r>
      <w:r w:rsidRPr="006E4CF0">
        <w:rPr>
          <w:rFonts w:ascii="Times New Roman" w:hAnsi="Times New Roman" w:cs="Times New Roman"/>
          <w:b/>
          <w:sz w:val="28"/>
          <w:szCs w:val="28"/>
          <w:lang w:val="uk-UA"/>
        </w:rPr>
        <w:t>відділу бухгалтерського обліку та звітності управління</w:t>
      </w:r>
      <w:r w:rsidRPr="006E4CF0">
        <w:rPr>
          <w:b/>
          <w:sz w:val="32"/>
          <w:szCs w:val="32"/>
          <w:lang w:val="uk-UA"/>
        </w:rPr>
        <w:t xml:space="preserve"> </w:t>
      </w:r>
      <w:r w:rsidRPr="006E4C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є: </w:t>
      </w:r>
      <w:r w:rsidRPr="006E4CF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5" w:name="o28"/>
      <w:bookmarkEnd w:id="5"/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1) ведення   бухгалтерського  обліку  фінансово-господарської діяльності бюджетної</w:t>
      </w:r>
      <w:r w:rsidR="009C24C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установи</w:t>
      </w:r>
      <w:r w:rsidR="009C24C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9C24C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складення</w:t>
      </w:r>
      <w:r w:rsidR="009C24C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звітності; </w:t>
      </w:r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6" w:name="o29"/>
      <w:bookmarkEnd w:id="6"/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2) відображення у документах достовірної та у повному  обсязі інформації  про  господарські  операції  і  результати діяльності, необхідної 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перативного  управління  бюджетними  призначеннями (асигнуваннями)  та  фінансовими і матеріальними</w:t>
      </w:r>
      <w:r w:rsidR="009C24C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t>(нематеріальними)</w:t>
      </w:r>
      <w:r w:rsidR="009C24C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ресурсами; </w:t>
      </w:r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7" w:name="o30"/>
      <w:bookmarkEnd w:id="7"/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3) забезпечення  дотримання  бюджетного   законодавства   при взятті бюджетних  зобов'язань,  своєчасного подання на реєстрацію таких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обов'язань,  здійснення  платежів  відповідно  до   взятих бюджетних   зобов'язань,   достовірного   та   у   повному  обсязі відображення операцій у бухгалтерському обліку та звітності; </w:t>
      </w:r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8" w:name="o31"/>
      <w:bookmarkEnd w:id="8"/>
      <w:r w:rsidRPr="00083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4) забезпечення  контролю  </w:t>
      </w:r>
      <w:r w:rsidRPr="00F678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 наявністю   і   рухом  майна,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F678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икористанням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78F4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фінансових і матеріальних (нематеріальних) ресурсів відповідно до затверджених нормативів</w:t>
      </w:r>
      <w:r w:rsidR="009C24C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678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9C24C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678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кошторисів; </w:t>
      </w:r>
      <w:r w:rsidRPr="00F678F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9" w:name="o32"/>
      <w:bookmarkEnd w:id="9"/>
      <w:r w:rsidRPr="00F678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5) запобігання</w:t>
      </w:r>
      <w:r w:rsidR="009C24C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678F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виникненню</w:t>
      </w:r>
      <w:r w:rsidR="009C24C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678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785E">
        <w:rPr>
          <w:rFonts w:ascii="Times New Roman" w:hAnsi="Times New Roman" w:cs="Times New Roman"/>
          <w:color w:val="000000"/>
          <w:sz w:val="28"/>
          <w:szCs w:val="28"/>
        </w:rPr>
        <w:t>негативних</w:t>
      </w:r>
      <w:proofErr w:type="spellEnd"/>
      <w:r w:rsidRPr="00AE785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AE785E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AE785E">
        <w:rPr>
          <w:rFonts w:ascii="Times New Roman" w:hAnsi="Times New Roman" w:cs="Times New Roman"/>
          <w:color w:val="000000"/>
          <w:sz w:val="28"/>
          <w:szCs w:val="28"/>
        </w:rPr>
        <w:t xml:space="preserve">      у </w:t>
      </w:r>
      <w:proofErr w:type="spellStart"/>
      <w:r w:rsidRPr="00AE785E">
        <w:rPr>
          <w:rFonts w:ascii="Times New Roman" w:hAnsi="Times New Roman" w:cs="Times New Roman"/>
          <w:color w:val="000000"/>
          <w:sz w:val="28"/>
          <w:szCs w:val="28"/>
        </w:rPr>
        <w:t>фінансово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785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E785E">
        <w:rPr>
          <w:rFonts w:ascii="Times New Roman" w:hAnsi="Times New Roman" w:cs="Times New Roman"/>
          <w:color w:val="000000"/>
          <w:sz w:val="28"/>
          <w:szCs w:val="28"/>
        </w:rPr>
        <w:t>господарській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85E">
        <w:rPr>
          <w:rFonts w:ascii="Times New Roman" w:hAnsi="Times New Roman" w:cs="Times New Roman"/>
          <w:color w:val="000000"/>
          <w:sz w:val="28"/>
          <w:szCs w:val="28"/>
        </w:rPr>
        <w:t>мобілізація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proofErr w:type="spellStart"/>
      <w:r w:rsidRPr="00AE785E">
        <w:rPr>
          <w:rFonts w:ascii="Times New Roman" w:hAnsi="Times New Roman" w:cs="Times New Roman"/>
          <w:color w:val="000000"/>
          <w:sz w:val="28"/>
          <w:szCs w:val="28"/>
        </w:rPr>
        <w:t>нутрішньогосподарських</w:t>
      </w:r>
      <w:proofErr w:type="spellEnd"/>
      <w:r w:rsidRPr="00AE7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85E">
        <w:rPr>
          <w:rFonts w:ascii="Times New Roman" w:hAnsi="Times New Roman" w:cs="Times New Roman"/>
          <w:color w:val="000000"/>
          <w:sz w:val="28"/>
          <w:szCs w:val="28"/>
        </w:rPr>
        <w:t>резервів</w:t>
      </w:r>
      <w:proofErr w:type="spellEnd"/>
      <w:r w:rsidRPr="00AE78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A44" w:rsidRDefault="00E57A44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E57A44" w:rsidRDefault="00E57A44" w:rsidP="008D43F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7A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Структура</w:t>
      </w:r>
    </w:p>
    <w:p w:rsidR="00706CAA" w:rsidRDefault="00706CAA" w:rsidP="008D43F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6CAA" w:rsidRDefault="00706CAA" w:rsidP="008D43F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Головний бухгалтер</w:t>
      </w:r>
    </w:p>
    <w:p w:rsidR="00706CAA" w:rsidRDefault="00706CAA" w:rsidP="008D43F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Провідний бухгалтер – 3</w:t>
      </w:r>
    </w:p>
    <w:p w:rsidR="00706CAA" w:rsidRDefault="008D43F1" w:rsidP="008D43F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E57A44" w:rsidRDefault="00E57A44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7A44" w:rsidRDefault="00E57A44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7A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E4CF0" w:rsidRPr="00E57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06CAA" w:rsidRDefault="00706CAA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6CAA" w:rsidRDefault="00706CAA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6CAA" w:rsidRDefault="00706CAA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6CAA" w:rsidRDefault="00706CAA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6CAA" w:rsidRDefault="00706CAA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6CAA" w:rsidRDefault="00706CAA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E4CF0" w:rsidRPr="00E57A44" w:rsidRDefault="006E4CF0" w:rsidP="007418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E57A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br/>
      </w:r>
    </w:p>
    <w:p w:rsidR="006E4CF0" w:rsidRDefault="006E4CF0" w:rsidP="006E4CF0">
      <w:pPr>
        <w:jc w:val="both"/>
        <w:rPr>
          <w:b/>
          <w:sz w:val="28"/>
          <w:szCs w:val="28"/>
          <w:lang w:val="uk-UA"/>
        </w:rPr>
      </w:pPr>
      <w:bookmarkStart w:id="10" w:name="o33"/>
      <w:bookmarkStart w:id="11" w:name="o34"/>
      <w:bookmarkEnd w:id="10"/>
      <w:bookmarkEnd w:id="11"/>
      <w:r w:rsidRPr="00741811">
        <w:rPr>
          <w:b/>
          <w:sz w:val="28"/>
          <w:szCs w:val="28"/>
          <w:lang w:val="uk-UA"/>
        </w:rPr>
        <w:t>Головний бухгалтер    І.В.</w:t>
      </w:r>
      <w:proofErr w:type="spellStart"/>
      <w:r w:rsidRPr="00741811">
        <w:rPr>
          <w:b/>
          <w:sz w:val="28"/>
          <w:szCs w:val="28"/>
          <w:lang w:val="uk-UA"/>
        </w:rPr>
        <w:t>Калалб</w:t>
      </w:r>
      <w:proofErr w:type="spellEnd"/>
      <w:r w:rsidR="00741811">
        <w:rPr>
          <w:b/>
          <w:sz w:val="28"/>
          <w:szCs w:val="28"/>
          <w:lang w:val="uk-UA"/>
        </w:rPr>
        <w:t xml:space="preserve"> тел. 61120</w:t>
      </w:r>
    </w:p>
    <w:p w:rsidR="00F80ADB" w:rsidRPr="00F80ADB" w:rsidRDefault="00741811" w:rsidP="00E57A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33750" cy="2371725"/>
            <wp:effectExtent l="19050" t="0" r="0" b="0"/>
            <wp:docPr id="1" name="Рисунок 1" descr="F:\ВВР\Фото\Для Календаря\фото\DSC_6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ВР\Фото\Для Календаря\фото\DSC_6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815" cy="237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ADB" w:rsidRPr="00F80ADB" w:rsidSect="00741811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0ADB"/>
    <w:rsid w:val="0007780A"/>
    <w:rsid w:val="0025327C"/>
    <w:rsid w:val="00385155"/>
    <w:rsid w:val="006E4CF0"/>
    <w:rsid w:val="00706CAA"/>
    <w:rsid w:val="00741811"/>
    <w:rsid w:val="0080142E"/>
    <w:rsid w:val="00896D90"/>
    <w:rsid w:val="008D43F1"/>
    <w:rsid w:val="009205C1"/>
    <w:rsid w:val="009C24CA"/>
    <w:rsid w:val="00B6516D"/>
    <w:rsid w:val="00B74A24"/>
    <w:rsid w:val="00B84272"/>
    <w:rsid w:val="00C71A98"/>
    <w:rsid w:val="00CA7A37"/>
    <w:rsid w:val="00DD1237"/>
    <w:rsid w:val="00E57A44"/>
    <w:rsid w:val="00F8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E4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4C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user</cp:lastModifiedBy>
  <cp:revision>6</cp:revision>
  <dcterms:created xsi:type="dcterms:W3CDTF">2020-04-24T08:25:00Z</dcterms:created>
  <dcterms:modified xsi:type="dcterms:W3CDTF">2020-04-24T11:11:00Z</dcterms:modified>
</cp:coreProperties>
</file>