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08" w:rsidRDefault="00724C57" w:rsidP="00724C57">
      <w:pPr>
        <w:pStyle w:val="HTML"/>
        <w:ind w:left="720" w:right="72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Провідний інженер з охорони праці</w:t>
      </w:r>
      <w:r w:rsidR="002F446D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2F446D">
        <w:rPr>
          <w:rFonts w:ascii="Times New Roman" w:hAnsi="Times New Roman" w:cs="Times New Roman"/>
          <w:b/>
          <w:sz w:val="28"/>
          <w:szCs w:val="28"/>
          <w:lang w:val="uk-UA"/>
        </w:rPr>
        <w:t>Білгород-Дністровського МУВГ</w:t>
      </w:r>
    </w:p>
    <w:p w:rsidR="00B91008" w:rsidRDefault="00B91008" w:rsidP="00B91008">
      <w:pPr>
        <w:pStyle w:val="HTML"/>
        <w:ind w:left="720" w:right="72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91008" w:rsidRPr="00480ABE" w:rsidRDefault="00724C57" w:rsidP="00480ABE">
      <w:pPr>
        <w:pStyle w:val="HTML"/>
        <w:ind w:left="142" w:right="720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Провідний інженер з </w:t>
      </w:r>
      <w:r w:rsidR="00B91008"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охорони  праці  підпорядковується  безпосередньо начальнику управління.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Провідний інженер  </w:t>
      </w:r>
      <w:r w:rsidR="00724C5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охорони  праці    в своїй діяльності керуються законодавством України,  нормативно-правовими актами з охорони праці,  колективним договором та актами з охорони праці, що діють в межах управління.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Основні завдання </w:t>
      </w:r>
      <w:r w:rsidR="00724C5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 Ефективна система управління охороною  праці  на   підприємстві   та   сприяння   удосконаленню діяльності  у  цьому  напрямку  кожного  структурного підрозділу і кожного  працівника.   Забезпечення   фахової   підтримки   рішень роботодавця з цих питань.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  <w:r w:rsidR="001C2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>Організація проведення профілактичних    заходів, спрямованих  на  усунення  шкідливих  і   небезпечних   виробничих факторів,    запобігання   нещасним   випадкам   на   виробництві, професійним захворюванням та  іншим  випадкам  загрози  життю  або здоров'ю працівників.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  <w:r w:rsidR="001C2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>Вивчення   та   сприяння   впровадженню   у  виробництво досягнень науки і техніки,  прогресивних і  безпечних  технологій, сучасних   засобів   колективного   та   індивідуального   захисту працівників.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  <w:r w:rsidR="001C2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>Контроль за дотриманням працівниками  вимог  законів  та інших нормативно-правових актів з охорони праці,  положень (у разі наявності) галузевої угоди,  розділу "Охорона праці", колективного договору та актів з охорони праці, що діють в межах підприємства.</w:t>
      </w:r>
    </w:p>
    <w:p w:rsidR="00B91008" w:rsidRPr="00480ABE" w:rsidRDefault="00B91008" w:rsidP="00480ABE">
      <w:pPr>
        <w:pStyle w:val="HTML"/>
        <w:tabs>
          <w:tab w:val="left" w:pos="9600"/>
        </w:tabs>
        <w:ind w:left="142" w:right="32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BE">
        <w:rPr>
          <w:rFonts w:ascii="Times New Roman" w:hAnsi="Times New Roman" w:cs="Times New Roman"/>
          <w:sz w:val="24"/>
          <w:szCs w:val="24"/>
          <w:lang w:val="uk-UA"/>
        </w:rPr>
        <w:t xml:space="preserve">     -</w:t>
      </w:r>
      <w:r w:rsidR="001C2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0ABE">
        <w:rPr>
          <w:rFonts w:ascii="Times New Roman" w:hAnsi="Times New Roman" w:cs="Times New Roman"/>
          <w:sz w:val="24"/>
          <w:szCs w:val="24"/>
          <w:lang w:val="uk-UA"/>
        </w:rPr>
        <w:t>Інформування    та    надання   роз'яснень   працівникам підприємства з питань охорони праці.</w:t>
      </w:r>
    </w:p>
    <w:p w:rsidR="00B91008" w:rsidRDefault="00B91008" w:rsidP="00B91008">
      <w:pPr>
        <w:pStyle w:val="HTML"/>
        <w:tabs>
          <w:tab w:val="left" w:pos="9600"/>
        </w:tabs>
        <w:ind w:left="720" w:right="32"/>
        <w:jc w:val="both"/>
        <w:rPr>
          <w:rFonts w:ascii="Times New Roman" w:hAnsi="Times New Roman" w:cs="Times New Roman"/>
          <w:sz w:val="28"/>
          <w:lang w:val="uk-UA"/>
        </w:rPr>
      </w:pPr>
    </w:p>
    <w:p w:rsidR="00B91008" w:rsidRDefault="00B91008" w:rsidP="00B91008">
      <w:pPr>
        <w:pStyle w:val="HTML"/>
        <w:tabs>
          <w:tab w:val="left" w:pos="9600"/>
        </w:tabs>
        <w:ind w:left="720" w:right="32"/>
        <w:jc w:val="both"/>
        <w:rPr>
          <w:rFonts w:ascii="Times New Roman" w:hAnsi="Times New Roman" w:cs="Times New Roman"/>
          <w:sz w:val="28"/>
          <w:lang w:val="uk-UA"/>
        </w:rPr>
      </w:pPr>
    </w:p>
    <w:p w:rsidR="00896D90" w:rsidRPr="0017643B" w:rsidRDefault="00B91008" w:rsidP="00B91008">
      <w:pPr>
        <w:rPr>
          <w:sz w:val="24"/>
        </w:rPr>
      </w:pPr>
      <w:r w:rsidRPr="0017643B">
        <w:rPr>
          <w:sz w:val="24"/>
        </w:rPr>
        <w:t>Провідний інженер з ОП    В.О.</w:t>
      </w:r>
      <w:proofErr w:type="spellStart"/>
      <w:r w:rsidRPr="0017643B">
        <w:rPr>
          <w:sz w:val="24"/>
        </w:rPr>
        <w:t>Любарський</w:t>
      </w:r>
      <w:proofErr w:type="spellEnd"/>
    </w:p>
    <w:p w:rsidR="00B91008" w:rsidRDefault="00B91008" w:rsidP="00B91008"/>
    <w:sectPr w:rsidR="00B91008" w:rsidSect="00480ABE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1008"/>
    <w:rsid w:val="0007780A"/>
    <w:rsid w:val="0017643B"/>
    <w:rsid w:val="001C2614"/>
    <w:rsid w:val="002F446D"/>
    <w:rsid w:val="00480ABE"/>
    <w:rsid w:val="005870DB"/>
    <w:rsid w:val="00724C57"/>
    <w:rsid w:val="00752DD3"/>
    <w:rsid w:val="00896D90"/>
    <w:rsid w:val="00B91008"/>
    <w:rsid w:val="00C71A98"/>
    <w:rsid w:val="00CA7A37"/>
    <w:rsid w:val="00D967F1"/>
    <w:rsid w:val="00DD1237"/>
    <w:rsid w:val="00D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B9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B91008"/>
    <w:rPr>
      <w:rFonts w:ascii="Courier New" w:eastAsia="Arial Unicode MS" w:hAnsi="Courier New" w:cs="Courier New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7</cp:revision>
  <dcterms:created xsi:type="dcterms:W3CDTF">2020-04-24T08:57:00Z</dcterms:created>
  <dcterms:modified xsi:type="dcterms:W3CDTF">2023-07-03T10:26:00Z</dcterms:modified>
</cp:coreProperties>
</file>